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D4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47881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LETTER OF INDEMNITY FOR B/L COMBINING</w:t>
      </w:r>
    </w:p>
    <w:p w14:paraId="33AFC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16"/>
          <w:szCs w:val="16"/>
          <w:lang w:val="en-US" w:eastAsia="zh-CN" w:bidi="ar"/>
        </w:rPr>
      </w:pPr>
    </w:p>
    <w:p w14:paraId="7A913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16"/>
          <w:szCs w:val="16"/>
          <w:lang w:val="en-US" w:eastAsia="zh-CN" w:bidi="ar"/>
        </w:rPr>
      </w:pPr>
    </w:p>
    <w:p w14:paraId="618D6D9F">
      <w:pPr>
        <w:spacing w:line="360" w:lineRule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To: BAL CONTAINER LINE PTE. LTD.</w:t>
      </w:r>
    </w:p>
    <w:p w14:paraId="7FB2B991">
      <w:pPr>
        <w:spacing w:line="360" w:lineRule="auto"/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</w:pPr>
    </w:p>
    <w:p w14:paraId="7B799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We formally apply to combine multiple B/Ls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under the same vessel,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same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voyage,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same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POL and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same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POD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)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into one single B/L. Customs manifest shall remain in original separate status. We fully acknowledge all risks of this B/L combination and provide the following irrevocable guarantee and undertaking:</w:t>
      </w:r>
    </w:p>
    <w:p w14:paraId="467C6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41C4017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  <w:t>I. Shipment Details</w:t>
      </w:r>
    </w:p>
    <w:p w14:paraId="5714CA5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 w:firstLine="42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Vessel: ____________________</w:t>
      </w:r>
    </w:p>
    <w:p w14:paraId="0FA751F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 w:firstLine="42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Voyage: ____________________</w:t>
      </w:r>
    </w:p>
    <w:p w14:paraId="798D285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 w:firstLine="42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Port of Loading: ____________________</w:t>
      </w:r>
    </w:p>
    <w:p w14:paraId="20FE3EE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 w:firstLine="42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Port of Discharge: ____________________</w:t>
      </w:r>
    </w:p>
    <w:p w14:paraId="78FA140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 w:firstLine="42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Freight Term: □ FOB □ CFR □ CIF □ Others: __________</w:t>
      </w:r>
    </w:p>
    <w:p w14:paraId="58753815">
      <w:pPr>
        <w:rPr>
          <w:rFonts w:hint="default"/>
        </w:rPr>
      </w:pPr>
    </w:p>
    <w:p w14:paraId="109E58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Original B/Ls to be Combined</w:t>
      </w:r>
    </w:p>
    <w:tbl>
      <w:tblPr>
        <w:tblW w:w="48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1515"/>
        <w:gridCol w:w="1975"/>
        <w:gridCol w:w="1028"/>
        <w:gridCol w:w="1749"/>
        <w:gridCol w:w="1403"/>
      </w:tblGrid>
      <w:tr w14:paraId="7B14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5EF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A5D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Original B/L No.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538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Container No./Seal No.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BE9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Packages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DF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Gross Weight (KGS)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808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Volume (CBM)</w:t>
            </w:r>
          </w:p>
        </w:tc>
      </w:tr>
      <w:tr w14:paraId="647D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ED1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A95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6DCA2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E84F8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BE2A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718EA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57F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096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3BCD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31BA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D41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ACB3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90BA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494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DC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F9D7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4F3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CFC8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19E6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FBCB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4322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D8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0755B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89562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C739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AE37B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14AE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B7A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069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6042E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AADD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D350B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B29C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B44F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7DBB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C84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8D72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85020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79C4F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8FA7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DBD1F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055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796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49B5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BD1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89B0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B158B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E6D1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438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C9B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B28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CAC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7E80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22B5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674BB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DD9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7F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B825A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F1658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89DCE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5F9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9191E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B46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C36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C144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4470A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C5A6D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73B3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A8DA9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8BF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70D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90E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CA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D03E7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6A1BC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B43E5"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02CB8DA2">
      <w:pPr>
        <w:rPr>
          <w:rFonts w:hint="default"/>
        </w:rPr>
      </w:pPr>
    </w:p>
    <w:p w14:paraId="21FAF4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7DD3BD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165D75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Combined B/L Information</w:t>
      </w:r>
    </w:p>
    <w:p w14:paraId="72B64A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>New B/L No.: ______________</w:t>
      </w:r>
    </w:p>
    <w:p w14:paraId="6D188F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>Total Packages: __________</w:t>
      </w:r>
    </w:p>
    <w:p w14:paraId="364D4E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>Total Gross Weight: __________ KGS</w:t>
      </w:r>
    </w:p>
    <w:p w14:paraId="380187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</w:rPr>
        <w:t>Total Volume: __________ CBM</w:t>
      </w:r>
    </w:p>
    <w:p w14:paraId="345E9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5DC6266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  <w:t>II. Indemnity Clause</w:t>
      </w:r>
    </w:p>
    <w:p w14:paraId="7DBB6D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720" w:leftChars="0" w:right="0" w:rightChars="0" w:hanging="36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All original B/Ls for this combination have identical consignee, notify party, POL, POD, vessel and voyage. All declared packages, weight, volume, container No. are true, accurate and error-free.</w:t>
      </w:r>
    </w:p>
    <w:p w14:paraId="417F4DE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720" w:leftChars="0" w:right="0" w:rightChars="0" w:hanging="36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We are fully aware of the inconsistency between B/L and separate customs manifest. Any customs inspection, rejection, fine, supplementary tax, amendment etc. shall be solely borne by us without any involvement of your company.</w:t>
      </w:r>
    </w:p>
    <w:p w14:paraId="5F04E2F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720" w:leftChars="0" w:right="0" w:rightChars="0" w:hanging="36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All fees and risks at loading port, transshipment port and destination port arising from B/L combination including handling fee, amendment fee, container detention, demurrage, fines, compensation, legal costs shall be fully borne by us.</w:t>
      </w:r>
    </w:p>
    <w:p w14:paraId="34C5B5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720" w:leftChars="0" w:right="0" w:rightChars="0" w:hanging="36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In case this combination causes losses or claims to your company, consignee or any third party, we shall unconditionally fully compensate.</w:t>
      </w:r>
    </w:p>
    <w:p w14:paraId="38970C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720" w:leftChars="0" w:right="0" w:rightChars="0" w:hanging="360" w:firstLine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This LOI is effective upon issuance, irrevocable, and remains valid until all transportation and relevant matters are fully settled.</w:t>
      </w:r>
    </w:p>
    <w:p w14:paraId="7826146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4F59F4B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right="0" w:right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5BBAF8E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tLeast"/>
        <w:ind w:left="480" w:leftChars="0" w:right="0" w:rightChars="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 w14:paraId="538AFC74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Applicant (Shipper): ____________________(Company Chop)</w:t>
      </w:r>
    </w:p>
    <w:p w14:paraId="1F2D2F7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D16B47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Authorized Signature: ____________________</w:t>
      </w:r>
    </w:p>
    <w:p w14:paraId="027651CD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Date: ____________________</w:t>
      </w:r>
    </w:p>
    <w:p w14:paraId="72081040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3D8FAE1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61416D61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27EC01F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Applicant (Forwarder): ____________________(Company Chop)</w:t>
      </w:r>
    </w:p>
    <w:p w14:paraId="3B563D1A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</w:p>
    <w:p w14:paraId="2E98D974">
      <w:pPr>
        <w:rPr>
          <w:rFonts w:hint="default" w:ascii="Times New Roman" w:hAnsi="Times New Roman" w:cs="Times New Roman"/>
          <w:sz w:val="22"/>
          <w:szCs w:val="22"/>
        </w:rPr>
      </w:pPr>
    </w:p>
    <w:p w14:paraId="29A9B2B5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Authorized Signature: ____________________</w:t>
      </w:r>
    </w:p>
    <w:p w14:paraId="2DDB9709">
      <w:pPr>
        <w:ind w:firstLine="550" w:firstLineChars="25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Date: ____________________</w:t>
      </w:r>
    </w:p>
    <w:p w14:paraId="6D4B56EE"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70653"/>
    <w:multiLevelType w:val="multilevel"/>
    <w:tmpl w:val="FF6706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47B3"/>
    <w:rsid w:val="1D492719"/>
    <w:rsid w:val="233E47B3"/>
    <w:rsid w:val="3149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811</Characters>
  <Lines>0</Lines>
  <Paragraphs>0</Paragraphs>
  <TotalTime>9</TotalTime>
  <ScaleCrop>false</ScaleCrop>
  <LinksUpToDate>false</LinksUpToDate>
  <CharactersWithSpaces>938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2026-05-28T05:40:00Z</dcterms:created>
  <dc:creator>Y.T.</dc:creator>
  <cp:lastModifiedBy>Y.T.</cp:lastModifiedBy>
  <dcterms:modified xsi:type="dcterms:W3CDTF">2026-05-31T07:32:05Z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2128412EDAA34C298C57CB0D53FD13B0_13</vt:lpwstr>
  </property>
  <property fmtid="{D5CDD505-2E9C-101B-9397-08002B2CF9AE}" pid="4" name="KSOTemplateDocerSaveRecord">
    <vt:lpwstr>eyJoZGlkIjoiMzEwNTM5NzYwMDRjMzkwZTVkZjY2ODkwMGIxNGU0OTUiLCJ1c2VySWQiOiI2OTY5MTYxMDcifQ==</vt:lpwstr>
  </property>
</Properties>
</file>